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1CAF0" w14:textId="6207494C" w:rsidR="003B4094" w:rsidRPr="00DA28FA" w:rsidRDefault="008F359A" w:rsidP="00DA28FA">
      <w:pPr>
        <w:pStyle w:val="NoSpacing"/>
        <w:jc w:val="center"/>
        <w:rPr>
          <w:b/>
          <w:sz w:val="32"/>
          <w:szCs w:val="32"/>
        </w:rPr>
      </w:pPr>
      <w:bookmarkStart w:id="0" w:name="_GoBack"/>
      <w:bookmarkEnd w:id="0"/>
      <w:r w:rsidRPr="00DA28FA">
        <w:rPr>
          <w:b/>
          <w:sz w:val="32"/>
          <w:szCs w:val="32"/>
        </w:rPr>
        <w:t>Cost Proposal</w:t>
      </w:r>
    </w:p>
    <w:p w14:paraId="7462DF59" w14:textId="7AF79423" w:rsidR="00DE7E71" w:rsidRPr="00DA28FA" w:rsidRDefault="00DE7E71" w:rsidP="00DA28FA">
      <w:pPr>
        <w:pStyle w:val="NoSpacing"/>
        <w:jc w:val="center"/>
        <w:rPr>
          <w:b/>
          <w:sz w:val="32"/>
          <w:szCs w:val="32"/>
        </w:rPr>
      </w:pPr>
      <w:r w:rsidRPr="00DA28FA">
        <w:rPr>
          <w:b/>
          <w:sz w:val="32"/>
          <w:szCs w:val="32"/>
        </w:rPr>
        <w:t>R</w:t>
      </w:r>
      <w:r w:rsidR="007D2FB9">
        <w:rPr>
          <w:b/>
          <w:sz w:val="32"/>
          <w:szCs w:val="32"/>
        </w:rPr>
        <w:t xml:space="preserve">equest for Proposal Number 6262 </w:t>
      </w:r>
      <w:r w:rsidRPr="00DA28FA">
        <w:rPr>
          <w:b/>
          <w:sz w:val="32"/>
          <w:szCs w:val="32"/>
        </w:rPr>
        <w:t>Z1</w:t>
      </w:r>
    </w:p>
    <w:p w14:paraId="101F5172" w14:textId="77777777" w:rsidR="00DE7E71" w:rsidRDefault="00DE7E71" w:rsidP="008F359A">
      <w:pPr>
        <w:jc w:val="center"/>
        <w:rPr>
          <w:b/>
        </w:rPr>
      </w:pPr>
    </w:p>
    <w:p w14:paraId="1811321F" w14:textId="2F16B01B" w:rsidR="00DE7E71" w:rsidRDefault="00DE7E71" w:rsidP="00DE7E71">
      <w:r w:rsidRPr="00DE7E71">
        <w:t xml:space="preserve">Bidder Name: </w:t>
      </w:r>
      <w:r>
        <w:t>_______________________________________________________</w:t>
      </w:r>
    </w:p>
    <w:p w14:paraId="2B65405C" w14:textId="77777777" w:rsidR="00DE7E71" w:rsidRDefault="00DE7E71" w:rsidP="00DE7E71">
      <w:pPr>
        <w:pStyle w:val="Default"/>
      </w:pPr>
    </w:p>
    <w:p w14:paraId="5F1E790C" w14:textId="7A06C3BC" w:rsidR="00DE7E71" w:rsidRDefault="00DE7E71" w:rsidP="00DE7E71">
      <w:r>
        <w:t xml:space="preserve">The bidder shall provide a flat fee for </w:t>
      </w:r>
      <w:r w:rsidR="00251CE4">
        <w:t>the items in Table 1</w:t>
      </w:r>
      <w:r>
        <w:t xml:space="preserve">. Fees shall be inclusive of all materials and expenses, including travel and personnel costs. Total cost is </w:t>
      </w:r>
      <w:r w:rsidR="007F7688">
        <w:t xml:space="preserve">calculated </w:t>
      </w:r>
      <w:r>
        <w:t xml:space="preserve">on </w:t>
      </w:r>
      <w:r w:rsidR="00251CE4">
        <w:t xml:space="preserve">the </w:t>
      </w:r>
      <w:r>
        <w:t>estimate</w:t>
      </w:r>
      <w:r w:rsidR="00251CE4">
        <w:t>s provided.</w:t>
      </w:r>
      <w:r w:rsidR="00DA28FA">
        <w:t xml:space="preserve"> </w:t>
      </w:r>
      <w:r w:rsidR="00DA28FA" w:rsidRPr="00DA28FA">
        <w:t xml:space="preserve">The estimated number of annual cases shall not be construed as the actual number of cases, but will be used solely for the purposes of </w:t>
      </w:r>
      <w:r w:rsidR="007F7688">
        <w:t>calculating</w:t>
      </w:r>
      <w:r w:rsidR="007F7688" w:rsidRPr="00DA28FA">
        <w:t xml:space="preserve"> </w:t>
      </w:r>
      <w:r w:rsidR="007F7688">
        <w:t>cost</w:t>
      </w:r>
      <w:r w:rsidR="00DA28FA" w:rsidRPr="00DA28FA">
        <w:t>.</w:t>
      </w:r>
      <w:r w:rsidR="00DA28FA">
        <w:rPr>
          <w:rFonts w:ascii="Arial" w:hAnsi="Arial" w:cs="Arial"/>
        </w:rPr>
        <w:t xml:space="preserve"> </w:t>
      </w:r>
      <w:r w:rsidR="00DA28FA" w:rsidRPr="00880559">
        <w:rPr>
          <w:rFonts w:ascii="Arial" w:hAnsi="Arial" w:cs="Arial"/>
        </w:rPr>
        <w:t xml:space="preserve"> </w:t>
      </w:r>
      <w:r>
        <w:t xml:space="preserve"> </w:t>
      </w:r>
    </w:p>
    <w:p w14:paraId="23DFAD05" w14:textId="6AE1F24C" w:rsidR="00251CE4" w:rsidRPr="00DE7E71" w:rsidRDefault="00251CE4" w:rsidP="00251CE4">
      <w:pPr>
        <w:rPr>
          <w:b/>
        </w:rPr>
      </w:pPr>
      <w:r>
        <w:t>Cost of a Successful SSI Application cannot exceed twenty-five percent (25%) of the cost of an SSI Application Submission.</w:t>
      </w:r>
    </w:p>
    <w:p w14:paraId="780E2A31" w14:textId="1CBD0F55" w:rsidR="00DA28FA" w:rsidRPr="00DA28FA" w:rsidRDefault="00DA28FA" w:rsidP="00DA28FA">
      <w:pPr>
        <w:pStyle w:val="Caption"/>
        <w:keepNext/>
        <w:spacing w:after="0"/>
        <w:rPr>
          <w:color w:val="auto"/>
        </w:rPr>
      </w:pPr>
      <w:r w:rsidRPr="00DA28FA">
        <w:rPr>
          <w:color w:val="auto"/>
        </w:rPr>
        <w:t xml:space="preserve">Table </w:t>
      </w:r>
      <w:r w:rsidRPr="00DA28FA">
        <w:rPr>
          <w:color w:val="auto"/>
        </w:rPr>
        <w:fldChar w:fldCharType="begin"/>
      </w:r>
      <w:r w:rsidRPr="00DA28FA">
        <w:rPr>
          <w:color w:val="auto"/>
        </w:rPr>
        <w:instrText xml:space="preserve"> SEQ Table \* ARABIC </w:instrText>
      </w:r>
      <w:r w:rsidRPr="00DA28FA">
        <w:rPr>
          <w:color w:val="auto"/>
        </w:rPr>
        <w:fldChar w:fldCharType="separate"/>
      </w:r>
      <w:r w:rsidR="00D0453E">
        <w:rPr>
          <w:noProof/>
          <w:color w:val="auto"/>
        </w:rPr>
        <w:t>1</w:t>
      </w:r>
      <w:r w:rsidRPr="00DA28FA">
        <w:rPr>
          <w:color w:val="auto"/>
        </w:rPr>
        <w:fldChar w:fldCharType="end"/>
      </w:r>
    </w:p>
    <w:tbl>
      <w:tblPr>
        <w:tblStyle w:val="TableGrid"/>
        <w:tblW w:w="13792" w:type="dxa"/>
        <w:tblLook w:val="04A0" w:firstRow="1" w:lastRow="0" w:firstColumn="1" w:lastColumn="0" w:noHBand="0" w:noVBand="1"/>
      </w:tblPr>
      <w:tblGrid>
        <w:gridCol w:w="2101"/>
        <w:gridCol w:w="1135"/>
        <w:gridCol w:w="722"/>
        <w:gridCol w:w="1962"/>
        <w:gridCol w:w="1962"/>
        <w:gridCol w:w="1962"/>
        <w:gridCol w:w="1974"/>
        <w:gridCol w:w="1974"/>
      </w:tblGrid>
      <w:tr w:rsidR="001B360E" w14:paraId="2B1C22FD" w14:textId="04F406FE" w:rsidTr="001B360E">
        <w:tc>
          <w:tcPr>
            <w:tcW w:w="2101" w:type="dxa"/>
            <w:shd w:val="clear" w:color="auto" w:fill="D9D9D9" w:themeFill="background1" w:themeFillShade="D9"/>
          </w:tcPr>
          <w:p w14:paraId="29540D09" w14:textId="447A3EC2" w:rsidR="001B360E" w:rsidRPr="00DE7E71" w:rsidRDefault="001B360E" w:rsidP="00D459CE">
            <w:pPr>
              <w:rPr>
                <w:b/>
              </w:rPr>
            </w:pPr>
            <w:r w:rsidRPr="00DE7E71">
              <w:rPr>
                <w:b/>
              </w:rPr>
              <w:t>Item Description</w:t>
            </w:r>
          </w:p>
        </w:tc>
        <w:tc>
          <w:tcPr>
            <w:tcW w:w="1135" w:type="dxa"/>
            <w:shd w:val="clear" w:color="auto" w:fill="D9D9D9" w:themeFill="background1" w:themeFillShade="D9"/>
          </w:tcPr>
          <w:p w14:paraId="3E7FB24B" w14:textId="404E8656" w:rsidR="001B360E" w:rsidRDefault="001B360E" w:rsidP="00D459CE">
            <w:pPr>
              <w:jc w:val="center"/>
              <w:rPr>
                <w:b/>
              </w:rPr>
            </w:pPr>
            <w:r>
              <w:rPr>
                <w:b/>
              </w:rPr>
              <w:t>Estimated Quantity per Year</w:t>
            </w:r>
          </w:p>
        </w:tc>
        <w:tc>
          <w:tcPr>
            <w:tcW w:w="722" w:type="dxa"/>
            <w:shd w:val="clear" w:color="auto" w:fill="D9D9D9" w:themeFill="background1" w:themeFillShade="D9"/>
          </w:tcPr>
          <w:p w14:paraId="0CB4CA91" w14:textId="087154BB" w:rsidR="001B360E" w:rsidRPr="00DE7E71" w:rsidRDefault="001B360E" w:rsidP="00D459CE">
            <w:pPr>
              <w:jc w:val="center"/>
              <w:rPr>
                <w:b/>
              </w:rPr>
            </w:pPr>
            <w:r>
              <w:rPr>
                <w:b/>
              </w:rPr>
              <w:t>UOM</w:t>
            </w:r>
          </w:p>
        </w:tc>
        <w:tc>
          <w:tcPr>
            <w:tcW w:w="1962" w:type="dxa"/>
            <w:shd w:val="clear" w:color="auto" w:fill="D9D9D9" w:themeFill="background1" w:themeFillShade="D9"/>
          </w:tcPr>
          <w:p w14:paraId="6EBD91B6" w14:textId="39630F8B" w:rsidR="001B360E" w:rsidRDefault="001B360E" w:rsidP="00D459CE">
            <w:pPr>
              <w:jc w:val="center"/>
              <w:rPr>
                <w:b/>
              </w:rPr>
            </w:pPr>
            <w:r w:rsidRPr="00DE7E71">
              <w:rPr>
                <w:b/>
              </w:rPr>
              <w:t xml:space="preserve">Initial Award </w:t>
            </w:r>
          </w:p>
          <w:p w14:paraId="1884CCA4" w14:textId="798BF0D8" w:rsidR="001B360E" w:rsidRPr="00DE7E71" w:rsidRDefault="001B360E" w:rsidP="00D459CE">
            <w:pPr>
              <w:jc w:val="center"/>
              <w:rPr>
                <w:b/>
              </w:rPr>
            </w:pPr>
            <w:r w:rsidRPr="00DE7E71">
              <w:rPr>
                <w:b/>
              </w:rPr>
              <w:t>Year 1</w:t>
            </w:r>
          </w:p>
        </w:tc>
        <w:tc>
          <w:tcPr>
            <w:tcW w:w="1962" w:type="dxa"/>
            <w:shd w:val="clear" w:color="auto" w:fill="D9D9D9" w:themeFill="background1" w:themeFillShade="D9"/>
          </w:tcPr>
          <w:p w14:paraId="08A386E2" w14:textId="77777777" w:rsidR="001B360E" w:rsidRDefault="001B360E" w:rsidP="00D459CE">
            <w:pPr>
              <w:jc w:val="center"/>
              <w:rPr>
                <w:b/>
              </w:rPr>
            </w:pPr>
            <w:r w:rsidRPr="00DE7E71">
              <w:rPr>
                <w:b/>
              </w:rPr>
              <w:t xml:space="preserve">Initial Award </w:t>
            </w:r>
          </w:p>
          <w:p w14:paraId="39AB7629" w14:textId="047A3BAF" w:rsidR="001B360E" w:rsidRPr="00DE7E71" w:rsidRDefault="001B360E" w:rsidP="00D459CE">
            <w:pPr>
              <w:jc w:val="center"/>
              <w:rPr>
                <w:b/>
              </w:rPr>
            </w:pPr>
            <w:r w:rsidRPr="00DE7E71">
              <w:rPr>
                <w:b/>
              </w:rPr>
              <w:t>Year 2</w:t>
            </w:r>
          </w:p>
        </w:tc>
        <w:tc>
          <w:tcPr>
            <w:tcW w:w="1962" w:type="dxa"/>
            <w:shd w:val="clear" w:color="auto" w:fill="D9D9D9" w:themeFill="background1" w:themeFillShade="D9"/>
          </w:tcPr>
          <w:p w14:paraId="60506929" w14:textId="77777777" w:rsidR="001B360E" w:rsidRDefault="001B360E" w:rsidP="00D459CE">
            <w:pPr>
              <w:jc w:val="center"/>
              <w:rPr>
                <w:b/>
              </w:rPr>
            </w:pPr>
            <w:r w:rsidRPr="00DE7E71">
              <w:rPr>
                <w:b/>
              </w:rPr>
              <w:t xml:space="preserve">Initial Award </w:t>
            </w:r>
          </w:p>
          <w:p w14:paraId="01E0E0C9" w14:textId="07DF39C4" w:rsidR="001B360E" w:rsidRPr="00DE7E71" w:rsidRDefault="001B360E" w:rsidP="00D459CE">
            <w:pPr>
              <w:jc w:val="center"/>
              <w:rPr>
                <w:b/>
              </w:rPr>
            </w:pPr>
            <w:r w:rsidRPr="00DE7E71">
              <w:rPr>
                <w:b/>
              </w:rPr>
              <w:t>Year 3</w:t>
            </w:r>
          </w:p>
        </w:tc>
        <w:tc>
          <w:tcPr>
            <w:tcW w:w="1974" w:type="dxa"/>
            <w:shd w:val="clear" w:color="auto" w:fill="D9D9D9" w:themeFill="background1" w:themeFillShade="D9"/>
          </w:tcPr>
          <w:p w14:paraId="6F9BDFA6" w14:textId="77777777" w:rsidR="001B360E" w:rsidRPr="00DE7E71" w:rsidRDefault="001B360E" w:rsidP="00D459CE">
            <w:pPr>
              <w:jc w:val="center"/>
              <w:rPr>
                <w:b/>
              </w:rPr>
            </w:pPr>
            <w:r w:rsidRPr="00DE7E71">
              <w:rPr>
                <w:b/>
              </w:rPr>
              <w:t>Optional Renewal One</w:t>
            </w:r>
          </w:p>
          <w:p w14:paraId="20BCEA09" w14:textId="29F488E8" w:rsidR="001B360E" w:rsidRPr="00DE7E71" w:rsidRDefault="001B360E" w:rsidP="00D459CE">
            <w:pPr>
              <w:jc w:val="center"/>
              <w:rPr>
                <w:b/>
              </w:rPr>
            </w:pPr>
            <w:r w:rsidRPr="00DE7E71">
              <w:rPr>
                <w:b/>
              </w:rPr>
              <w:t>Year 4</w:t>
            </w:r>
          </w:p>
        </w:tc>
        <w:tc>
          <w:tcPr>
            <w:tcW w:w="1974" w:type="dxa"/>
            <w:shd w:val="clear" w:color="auto" w:fill="D9D9D9" w:themeFill="background1" w:themeFillShade="D9"/>
          </w:tcPr>
          <w:p w14:paraId="7E07C721" w14:textId="77777777" w:rsidR="001B360E" w:rsidRPr="00DE7E71" w:rsidRDefault="001B360E" w:rsidP="00D459CE">
            <w:pPr>
              <w:jc w:val="center"/>
              <w:rPr>
                <w:b/>
              </w:rPr>
            </w:pPr>
            <w:r w:rsidRPr="00DE7E71">
              <w:rPr>
                <w:b/>
              </w:rPr>
              <w:t>Optional Renewal Two</w:t>
            </w:r>
          </w:p>
          <w:p w14:paraId="0A6B11BF" w14:textId="0B6F3613" w:rsidR="001B360E" w:rsidRPr="00DE7E71" w:rsidRDefault="001B360E" w:rsidP="00D459CE">
            <w:pPr>
              <w:jc w:val="center"/>
              <w:rPr>
                <w:b/>
              </w:rPr>
            </w:pPr>
            <w:r w:rsidRPr="00DE7E71">
              <w:rPr>
                <w:b/>
              </w:rPr>
              <w:t>Year 5</w:t>
            </w:r>
          </w:p>
        </w:tc>
      </w:tr>
      <w:tr w:rsidR="001B360E" w14:paraId="51F5AAA8" w14:textId="77777777" w:rsidTr="001B360E">
        <w:tc>
          <w:tcPr>
            <w:tcW w:w="2101" w:type="dxa"/>
          </w:tcPr>
          <w:p w14:paraId="41D549C4" w14:textId="17D22A84" w:rsidR="001B360E" w:rsidRDefault="001B360E" w:rsidP="00D459CE">
            <w:r>
              <w:t xml:space="preserve">Successful SSA Application </w:t>
            </w:r>
          </w:p>
        </w:tc>
        <w:tc>
          <w:tcPr>
            <w:tcW w:w="1135" w:type="dxa"/>
          </w:tcPr>
          <w:p w14:paraId="2D3D76C9" w14:textId="1F845727" w:rsidR="001B360E" w:rsidRDefault="001B360E" w:rsidP="005D18E1">
            <w:pPr>
              <w:jc w:val="center"/>
            </w:pPr>
            <w:r>
              <w:t>15</w:t>
            </w:r>
          </w:p>
        </w:tc>
        <w:tc>
          <w:tcPr>
            <w:tcW w:w="722" w:type="dxa"/>
          </w:tcPr>
          <w:p w14:paraId="38EEA48A" w14:textId="79EB82F1" w:rsidR="001B360E" w:rsidRPr="00D86E27" w:rsidRDefault="001B360E" w:rsidP="00D459CE">
            <w:r>
              <w:t>EA</w:t>
            </w:r>
          </w:p>
        </w:tc>
        <w:tc>
          <w:tcPr>
            <w:tcW w:w="1962" w:type="dxa"/>
          </w:tcPr>
          <w:p w14:paraId="2E7BBDAB" w14:textId="5C4398BB" w:rsidR="001B360E" w:rsidRDefault="001B360E" w:rsidP="00D459CE">
            <w:r w:rsidRPr="00D86E27">
              <w:t>$</w:t>
            </w:r>
          </w:p>
        </w:tc>
        <w:tc>
          <w:tcPr>
            <w:tcW w:w="1962" w:type="dxa"/>
          </w:tcPr>
          <w:p w14:paraId="5C281E50" w14:textId="54CD5857" w:rsidR="001B360E" w:rsidRPr="00BC164C" w:rsidRDefault="001B360E" w:rsidP="00D459CE">
            <w:r w:rsidRPr="00D86E27">
              <w:t>$</w:t>
            </w:r>
          </w:p>
        </w:tc>
        <w:tc>
          <w:tcPr>
            <w:tcW w:w="1962" w:type="dxa"/>
          </w:tcPr>
          <w:p w14:paraId="0A1FD110" w14:textId="64C2DAEB" w:rsidR="001B360E" w:rsidRPr="00BC164C" w:rsidRDefault="001B360E" w:rsidP="00D459CE">
            <w:r w:rsidRPr="00D86E27">
              <w:t>$</w:t>
            </w:r>
          </w:p>
        </w:tc>
        <w:tc>
          <w:tcPr>
            <w:tcW w:w="1974" w:type="dxa"/>
          </w:tcPr>
          <w:p w14:paraId="01A3F8CE" w14:textId="225556FE" w:rsidR="001B360E" w:rsidRPr="00BC164C" w:rsidRDefault="001B360E" w:rsidP="00D459CE">
            <w:r w:rsidRPr="00D86E27">
              <w:t>$</w:t>
            </w:r>
          </w:p>
        </w:tc>
        <w:tc>
          <w:tcPr>
            <w:tcW w:w="1974" w:type="dxa"/>
          </w:tcPr>
          <w:p w14:paraId="0A8CADD6" w14:textId="64C5EAEB" w:rsidR="001B360E" w:rsidRPr="00BC164C" w:rsidRDefault="001B360E" w:rsidP="00D459CE">
            <w:r w:rsidRPr="00D86E27">
              <w:t>$</w:t>
            </w:r>
          </w:p>
        </w:tc>
      </w:tr>
      <w:tr w:rsidR="001B360E" w14:paraId="5E9196AA" w14:textId="5D2BD864" w:rsidTr="001B360E">
        <w:tc>
          <w:tcPr>
            <w:tcW w:w="2101" w:type="dxa"/>
          </w:tcPr>
          <w:p w14:paraId="1943C70E" w14:textId="14A6BC9F" w:rsidR="001B360E" w:rsidRDefault="001B360E" w:rsidP="00D459CE">
            <w:r>
              <w:t>SSI Application Submission</w:t>
            </w:r>
          </w:p>
        </w:tc>
        <w:tc>
          <w:tcPr>
            <w:tcW w:w="1135" w:type="dxa"/>
          </w:tcPr>
          <w:p w14:paraId="48A0971D" w14:textId="331038B4" w:rsidR="001B360E" w:rsidRDefault="001B360E" w:rsidP="005D18E1">
            <w:pPr>
              <w:jc w:val="center"/>
            </w:pPr>
            <w:r>
              <w:t>20</w:t>
            </w:r>
          </w:p>
        </w:tc>
        <w:tc>
          <w:tcPr>
            <w:tcW w:w="722" w:type="dxa"/>
          </w:tcPr>
          <w:p w14:paraId="2C9E0AFF" w14:textId="5C5DA26E" w:rsidR="001B360E" w:rsidRPr="00A523F1" w:rsidRDefault="001B360E" w:rsidP="00D459CE">
            <w:r>
              <w:t>EA</w:t>
            </w:r>
          </w:p>
        </w:tc>
        <w:tc>
          <w:tcPr>
            <w:tcW w:w="1962" w:type="dxa"/>
          </w:tcPr>
          <w:p w14:paraId="58381397" w14:textId="4B8D0B69" w:rsidR="001B360E" w:rsidRDefault="001B360E" w:rsidP="00D459CE">
            <w:r w:rsidRPr="00A523F1">
              <w:t>$</w:t>
            </w:r>
          </w:p>
        </w:tc>
        <w:tc>
          <w:tcPr>
            <w:tcW w:w="1962" w:type="dxa"/>
          </w:tcPr>
          <w:p w14:paraId="7A5467D6" w14:textId="2FCECD30" w:rsidR="001B360E" w:rsidRDefault="001B360E" w:rsidP="00D459CE">
            <w:r w:rsidRPr="00A523F1">
              <w:t>$</w:t>
            </w:r>
          </w:p>
        </w:tc>
        <w:tc>
          <w:tcPr>
            <w:tcW w:w="1962" w:type="dxa"/>
          </w:tcPr>
          <w:p w14:paraId="132070BC" w14:textId="12CAFFB6" w:rsidR="001B360E" w:rsidRDefault="001B360E" w:rsidP="00D459CE">
            <w:r w:rsidRPr="00A523F1">
              <w:t>$</w:t>
            </w:r>
          </w:p>
        </w:tc>
        <w:tc>
          <w:tcPr>
            <w:tcW w:w="1974" w:type="dxa"/>
          </w:tcPr>
          <w:p w14:paraId="76195415" w14:textId="4AF0661C" w:rsidR="001B360E" w:rsidRDefault="001B360E" w:rsidP="00D459CE">
            <w:r w:rsidRPr="00A523F1">
              <w:t>$</w:t>
            </w:r>
          </w:p>
        </w:tc>
        <w:tc>
          <w:tcPr>
            <w:tcW w:w="1974" w:type="dxa"/>
          </w:tcPr>
          <w:p w14:paraId="44BBAF14" w14:textId="66819AD3" w:rsidR="001B360E" w:rsidRDefault="001B360E" w:rsidP="00D459CE">
            <w:r w:rsidRPr="00A523F1">
              <w:t>$</w:t>
            </w:r>
          </w:p>
        </w:tc>
      </w:tr>
      <w:tr w:rsidR="001B360E" w14:paraId="6744F3F2" w14:textId="77777777" w:rsidTr="001B360E">
        <w:tc>
          <w:tcPr>
            <w:tcW w:w="2101" w:type="dxa"/>
          </w:tcPr>
          <w:p w14:paraId="0D6647FE" w14:textId="219E391E" w:rsidR="001B360E" w:rsidRDefault="001B360E" w:rsidP="00D459CE">
            <w:r>
              <w:t>Successful SSI Application</w:t>
            </w:r>
          </w:p>
        </w:tc>
        <w:tc>
          <w:tcPr>
            <w:tcW w:w="1135" w:type="dxa"/>
          </w:tcPr>
          <w:p w14:paraId="3BA5B591" w14:textId="105C1A73" w:rsidR="001B360E" w:rsidRDefault="001B360E" w:rsidP="005D18E1">
            <w:pPr>
              <w:jc w:val="center"/>
            </w:pPr>
            <w:r>
              <w:t>20</w:t>
            </w:r>
          </w:p>
        </w:tc>
        <w:tc>
          <w:tcPr>
            <w:tcW w:w="722" w:type="dxa"/>
          </w:tcPr>
          <w:p w14:paraId="397BA6E9" w14:textId="543EF541" w:rsidR="001B360E" w:rsidRPr="00782564" w:rsidRDefault="001B360E" w:rsidP="00D459CE">
            <w:r>
              <w:t>EA</w:t>
            </w:r>
          </w:p>
        </w:tc>
        <w:tc>
          <w:tcPr>
            <w:tcW w:w="1962" w:type="dxa"/>
          </w:tcPr>
          <w:p w14:paraId="27E49100" w14:textId="5ABD5726" w:rsidR="001B360E" w:rsidRPr="00A523F1" w:rsidRDefault="001B360E" w:rsidP="00D459CE">
            <w:r w:rsidRPr="00782564">
              <w:t>$</w:t>
            </w:r>
          </w:p>
        </w:tc>
        <w:tc>
          <w:tcPr>
            <w:tcW w:w="1962" w:type="dxa"/>
          </w:tcPr>
          <w:p w14:paraId="069B698C" w14:textId="7369306B" w:rsidR="001B360E" w:rsidRPr="00A523F1" w:rsidRDefault="001B360E" w:rsidP="00D459CE">
            <w:r w:rsidRPr="00782564">
              <w:t>$</w:t>
            </w:r>
          </w:p>
        </w:tc>
        <w:tc>
          <w:tcPr>
            <w:tcW w:w="1962" w:type="dxa"/>
          </w:tcPr>
          <w:p w14:paraId="132CCA59" w14:textId="2573697E" w:rsidR="001B360E" w:rsidRPr="00A523F1" w:rsidRDefault="001B360E" w:rsidP="00D459CE">
            <w:r w:rsidRPr="00782564">
              <w:t>$</w:t>
            </w:r>
          </w:p>
        </w:tc>
        <w:tc>
          <w:tcPr>
            <w:tcW w:w="1974" w:type="dxa"/>
          </w:tcPr>
          <w:p w14:paraId="385B6B6F" w14:textId="57A2BA8C" w:rsidR="001B360E" w:rsidRPr="00A523F1" w:rsidRDefault="001B360E" w:rsidP="00D459CE">
            <w:r w:rsidRPr="00782564">
              <w:t>$</w:t>
            </w:r>
          </w:p>
        </w:tc>
        <w:tc>
          <w:tcPr>
            <w:tcW w:w="1974" w:type="dxa"/>
          </w:tcPr>
          <w:p w14:paraId="26355685" w14:textId="78E26DE1" w:rsidR="001B360E" w:rsidRPr="00A523F1" w:rsidRDefault="001B360E" w:rsidP="00D459CE">
            <w:r w:rsidRPr="00782564">
              <w:t>$</w:t>
            </w:r>
          </w:p>
        </w:tc>
      </w:tr>
      <w:tr w:rsidR="001B360E" w14:paraId="530782B3" w14:textId="6F385912" w:rsidTr="001B360E">
        <w:tc>
          <w:tcPr>
            <w:tcW w:w="2101" w:type="dxa"/>
          </w:tcPr>
          <w:p w14:paraId="59D0E17C" w14:textId="77777777" w:rsidR="001B360E" w:rsidRDefault="001B360E" w:rsidP="00D459CE">
            <w:r>
              <w:t>Payee Change</w:t>
            </w:r>
          </w:p>
          <w:p w14:paraId="124DE4B5" w14:textId="7919474A" w:rsidR="001B360E" w:rsidRDefault="001B360E" w:rsidP="00D459CE"/>
        </w:tc>
        <w:tc>
          <w:tcPr>
            <w:tcW w:w="1135" w:type="dxa"/>
          </w:tcPr>
          <w:p w14:paraId="4D5F11E7" w14:textId="386F6513" w:rsidR="001B360E" w:rsidRDefault="001B360E" w:rsidP="005D18E1">
            <w:pPr>
              <w:jc w:val="center"/>
            </w:pPr>
            <w:r>
              <w:t>295</w:t>
            </w:r>
          </w:p>
        </w:tc>
        <w:tc>
          <w:tcPr>
            <w:tcW w:w="722" w:type="dxa"/>
          </w:tcPr>
          <w:p w14:paraId="5829713C" w14:textId="3A8D6EF9" w:rsidR="001B360E" w:rsidRPr="00A523F1" w:rsidRDefault="001B360E" w:rsidP="00D459CE">
            <w:r>
              <w:t>EA</w:t>
            </w:r>
          </w:p>
        </w:tc>
        <w:tc>
          <w:tcPr>
            <w:tcW w:w="1962" w:type="dxa"/>
          </w:tcPr>
          <w:p w14:paraId="514BAB46" w14:textId="23FAC782" w:rsidR="001B360E" w:rsidRDefault="001B360E" w:rsidP="00D459CE">
            <w:r w:rsidRPr="00A523F1">
              <w:t>$</w:t>
            </w:r>
          </w:p>
        </w:tc>
        <w:tc>
          <w:tcPr>
            <w:tcW w:w="1962" w:type="dxa"/>
          </w:tcPr>
          <w:p w14:paraId="5EF68D1F" w14:textId="2BA27764" w:rsidR="001B360E" w:rsidRDefault="001B360E" w:rsidP="00D459CE">
            <w:r w:rsidRPr="00A523F1">
              <w:t>$</w:t>
            </w:r>
          </w:p>
        </w:tc>
        <w:tc>
          <w:tcPr>
            <w:tcW w:w="1962" w:type="dxa"/>
          </w:tcPr>
          <w:p w14:paraId="3390BF4C" w14:textId="10C0AE6E" w:rsidR="001B360E" w:rsidRDefault="001B360E" w:rsidP="00D459CE">
            <w:r w:rsidRPr="00A523F1">
              <w:t>$</w:t>
            </w:r>
          </w:p>
        </w:tc>
        <w:tc>
          <w:tcPr>
            <w:tcW w:w="1974" w:type="dxa"/>
          </w:tcPr>
          <w:p w14:paraId="5FBDFA54" w14:textId="038A2A33" w:rsidR="001B360E" w:rsidRDefault="001B360E" w:rsidP="00D459CE">
            <w:r w:rsidRPr="00A523F1">
              <w:t>$</w:t>
            </w:r>
          </w:p>
        </w:tc>
        <w:tc>
          <w:tcPr>
            <w:tcW w:w="1974" w:type="dxa"/>
          </w:tcPr>
          <w:p w14:paraId="16394CD9" w14:textId="151D889E" w:rsidR="001B360E" w:rsidRDefault="001B360E" w:rsidP="00D459CE">
            <w:r w:rsidRPr="00A523F1">
              <w:t>$</w:t>
            </w:r>
          </w:p>
        </w:tc>
      </w:tr>
      <w:tr w:rsidR="00014A92" w14:paraId="2C5615EB" w14:textId="77777777" w:rsidTr="001B360E">
        <w:tc>
          <w:tcPr>
            <w:tcW w:w="2101" w:type="dxa"/>
          </w:tcPr>
          <w:p w14:paraId="72444985" w14:textId="51FAEBF7" w:rsidR="00014A92" w:rsidRDefault="00014A92" w:rsidP="00014A92">
            <w:r>
              <w:t>SSA Disability Review</w:t>
            </w:r>
          </w:p>
        </w:tc>
        <w:tc>
          <w:tcPr>
            <w:tcW w:w="1135" w:type="dxa"/>
          </w:tcPr>
          <w:p w14:paraId="40C56C40" w14:textId="50FDF396" w:rsidR="00014A92" w:rsidRDefault="005D18E1" w:rsidP="005D18E1">
            <w:pPr>
              <w:jc w:val="center"/>
            </w:pPr>
            <w:r>
              <w:t>5</w:t>
            </w:r>
          </w:p>
        </w:tc>
        <w:tc>
          <w:tcPr>
            <w:tcW w:w="722" w:type="dxa"/>
          </w:tcPr>
          <w:p w14:paraId="70D6B3AE" w14:textId="288B8B73" w:rsidR="00014A92" w:rsidRDefault="00014A92" w:rsidP="00014A92">
            <w:r>
              <w:t>EA</w:t>
            </w:r>
          </w:p>
        </w:tc>
        <w:tc>
          <w:tcPr>
            <w:tcW w:w="1962" w:type="dxa"/>
          </w:tcPr>
          <w:p w14:paraId="77B811A5" w14:textId="71AEB032" w:rsidR="00014A92" w:rsidRPr="00A523F1" w:rsidRDefault="00014A92" w:rsidP="00014A92">
            <w:r w:rsidRPr="00A523F1">
              <w:t>$</w:t>
            </w:r>
          </w:p>
        </w:tc>
        <w:tc>
          <w:tcPr>
            <w:tcW w:w="1962" w:type="dxa"/>
          </w:tcPr>
          <w:p w14:paraId="6B89D575" w14:textId="55AA618D" w:rsidR="00014A92" w:rsidRPr="00A523F1" w:rsidRDefault="00014A92" w:rsidP="00014A92">
            <w:r w:rsidRPr="00A523F1">
              <w:t>$</w:t>
            </w:r>
          </w:p>
        </w:tc>
        <w:tc>
          <w:tcPr>
            <w:tcW w:w="1962" w:type="dxa"/>
          </w:tcPr>
          <w:p w14:paraId="21CEE6B6" w14:textId="046D53F0" w:rsidR="00014A92" w:rsidRPr="00A523F1" w:rsidRDefault="00014A92" w:rsidP="00014A92">
            <w:r w:rsidRPr="00A523F1">
              <w:t>$</w:t>
            </w:r>
          </w:p>
        </w:tc>
        <w:tc>
          <w:tcPr>
            <w:tcW w:w="1974" w:type="dxa"/>
          </w:tcPr>
          <w:p w14:paraId="19759BAD" w14:textId="7139DF5F" w:rsidR="00014A92" w:rsidRPr="00A523F1" w:rsidRDefault="00014A92" w:rsidP="00014A92">
            <w:r w:rsidRPr="00A523F1">
              <w:t>$</w:t>
            </w:r>
          </w:p>
        </w:tc>
        <w:tc>
          <w:tcPr>
            <w:tcW w:w="1974" w:type="dxa"/>
          </w:tcPr>
          <w:p w14:paraId="4FE2013B" w14:textId="543B40C3" w:rsidR="00014A92" w:rsidRPr="00A523F1" w:rsidRDefault="00014A92" w:rsidP="00014A92">
            <w:r w:rsidRPr="00A523F1">
              <w:t>$</w:t>
            </w:r>
          </w:p>
        </w:tc>
      </w:tr>
      <w:tr w:rsidR="00014A92" w14:paraId="18C71581" w14:textId="77777777" w:rsidTr="001B360E">
        <w:tc>
          <w:tcPr>
            <w:tcW w:w="2101" w:type="dxa"/>
          </w:tcPr>
          <w:p w14:paraId="7D9397E8" w14:textId="25014C2E" w:rsidR="00014A92" w:rsidRDefault="00014A92" w:rsidP="00014A92">
            <w:r>
              <w:t>SSA Non-Medical Review</w:t>
            </w:r>
          </w:p>
        </w:tc>
        <w:tc>
          <w:tcPr>
            <w:tcW w:w="1135" w:type="dxa"/>
          </w:tcPr>
          <w:p w14:paraId="2237A0AF" w14:textId="3976A2D3" w:rsidR="00014A92" w:rsidRDefault="005D18E1" w:rsidP="005D18E1">
            <w:pPr>
              <w:jc w:val="center"/>
            </w:pPr>
            <w:r>
              <w:t>5</w:t>
            </w:r>
          </w:p>
        </w:tc>
        <w:tc>
          <w:tcPr>
            <w:tcW w:w="722" w:type="dxa"/>
          </w:tcPr>
          <w:p w14:paraId="4B1C27B9" w14:textId="0C7195E5" w:rsidR="00014A92" w:rsidRDefault="00014A92" w:rsidP="00014A92">
            <w:r>
              <w:t>EA</w:t>
            </w:r>
          </w:p>
        </w:tc>
        <w:tc>
          <w:tcPr>
            <w:tcW w:w="1962" w:type="dxa"/>
          </w:tcPr>
          <w:p w14:paraId="122CCF5C" w14:textId="00305F6C" w:rsidR="00014A92" w:rsidRPr="00A523F1" w:rsidRDefault="00014A92" w:rsidP="00014A92">
            <w:r w:rsidRPr="00A523F1">
              <w:t>$</w:t>
            </w:r>
          </w:p>
        </w:tc>
        <w:tc>
          <w:tcPr>
            <w:tcW w:w="1962" w:type="dxa"/>
          </w:tcPr>
          <w:p w14:paraId="5C1BA628" w14:textId="5AC958E5" w:rsidR="00014A92" w:rsidRPr="00A523F1" w:rsidRDefault="00014A92" w:rsidP="00014A92">
            <w:r w:rsidRPr="00A523F1">
              <w:t>$</w:t>
            </w:r>
          </w:p>
        </w:tc>
        <w:tc>
          <w:tcPr>
            <w:tcW w:w="1962" w:type="dxa"/>
          </w:tcPr>
          <w:p w14:paraId="2BC22D0A" w14:textId="79643EE7" w:rsidR="00014A92" w:rsidRPr="00A523F1" w:rsidRDefault="00014A92" w:rsidP="00014A92">
            <w:r w:rsidRPr="00A523F1">
              <w:t>$</w:t>
            </w:r>
          </w:p>
        </w:tc>
        <w:tc>
          <w:tcPr>
            <w:tcW w:w="1974" w:type="dxa"/>
          </w:tcPr>
          <w:p w14:paraId="5346B0AC" w14:textId="15CE19DC" w:rsidR="00014A92" w:rsidRPr="00A523F1" w:rsidRDefault="00014A92" w:rsidP="00014A92">
            <w:r w:rsidRPr="00A523F1">
              <w:t>$</w:t>
            </w:r>
          </w:p>
        </w:tc>
        <w:tc>
          <w:tcPr>
            <w:tcW w:w="1974" w:type="dxa"/>
          </w:tcPr>
          <w:p w14:paraId="59F4A0BB" w14:textId="1EC2BCCE" w:rsidR="00014A92" w:rsidRPr="00A523F1" w:rsidRDefault="00014A92" w:rsidP="00014A92">
            <w:r w:rsidRPr="00A523F1">
              <w:t>$</w:t>
            </w:r>
          </w:p>
        </w:tc>
      </w:tr>
      <w:tr w:rsidR="00014A92" w14:paraId="76266A4C" w14:textId="77777777" w:rsidTr="001B360E">
        <w:tc>
          <w:tcPr>
            <w:tcW w:w="2101" w:type="dxa"/>
          </w:tcPr>
          <w:p w14:paraId="1F4E42B5" w14:textId="77777777" w:rsidR="00014A92" w:rsidRDefault="00014A92" w:rsidP="00014A92">
            <w:r>
              <w:t xml:space="preserve">SSI Disability </w:t>
            </w:r>
          </w:p>
          <w:p w14:paraId="2890BB19" w14:textId="6ECBE648" w:rsidR="00014A92" w:rsidRDefault="00014A92" w:rsidP="00014A92">
            <w:r>
              <w:t>Review</w:t>
            </w:r>
          </w:p>
        </w:tc>
        <w:tc>
          <w:tcPr>
            <w:tcW w:w="1135" w:type="dxa"/>
          </w:tcPr>
          <w:p w14:paraId="536681A0" w14:textId="1751509F" w:rsidR="00014A92" w:rsidRDefault="005D18E1" w:rsidP="005D18E1">
            <w:pPr>
              <w:jc w:val="center"/>
            </w:pPr>
            <w:r>
              <w:t>5</w:t>
            </w:r>
          </w:p>
        </w:tc>
        <w:tc>
          <w:tcPr>
            <w:tcW w:w="722" w:type="dxa"/>
          </w:tcPr>
          <w:p w14:paraId="1E87C546" w14:textId="7C9020DE" w:rsidR="00014A92" w:rsidRDefault="00014A92" w:rsidP="00014A92">
            <w:r>
              <w:t>EA</w:t>
            </w:r>
          </w:p>
        </w:tc>
        <w:tc>
          <w:tcPr>
            <w:tcW w:w="1962" w:type="dxa"/>
          </w:tcPr>
          <w:p w14:paraId="59A7C25B" w14:textId="2FD1E0EF" w:rsidR="00014A92" w:rsidRPr="00A523F1" w:rsidRDefault="00014A92" w:rsidP="00014A92">
            <w:r w:rsidRPr="00A523F1">
              <w:t>$</w:t>
            </w:r>
          </w:p>
        </w:tc>
        <w:tc>
          <w:tcPr>
            <w:tcW w:w="1962" w:type="dxa"/>
          </w:tcPr>
          <w:p w14:paraId="13D7F22E" w14:textId="21AF1036" w:rsidR="00014A92" w:rsidRPr="00A523F1" w:rsidRDefault="00014A92" w:rsidP="00014A92">
            <w:r w:rsidRPr="00A523F1">
              <w:t>$</w:t>
            </w:r>
          </w:p>
        </w:tc>
        <w:tc>
          <w:tcPr>
            <w:tcW w:w="1962" w:type="dxa"/>
          </w:tcPr>
          <w:p w14:paraId="5E728F5F" w14:textId="540DA3DC" w:rsidR="00014A92" w:rsidRPr="00A523F1" w:rsidRDefault="00014A92" w:rsidP="00014A92">
            <w:r w:rsidRPr="00A523F1">
              <w:t>$</w:t>
            </w:r>
          </w:p>
        </w:tc>
        <w:tc>
          <w:tcPr>
            <w:tcW w:w="1974" w:type="dxa"/>
          </w:tcPr>
          <w:p w14:paraId="6BF32658" w14:textId="2A540A43" w:rsidR="00014A92" w:rsidRPr="00A523F1" w:rsidRDefault="00014A92" w:rsidP="00014A92">
            <w:r w:rsidRPr="00A523F1">
              <w:t>$</w:t>
            </w:r>
          </w:p>
        </w:tc>
        <w:tc>
          <w:tcPr>
            <w:tcW w:w="1974" w:type="dxa"/>
          </w:tcPr>
          <w:p w14:paraId="6A130151" w14:textId="751A6FEC" w:rsidR="00014A92" w:rsidRPr="00A523F1" w:rsidRDefault="00014A92" w:rsidP="00014A92">
            <w:r w:rsidRPr="00A523F1">
              <w:t>$</w:t>
            </w:r>
          </w:p>
        </w:tc>
      </w:tr>
      <w:tr w:rsidR="00014A92" w14:paraId="5CBA8CFC" w14:textId="77777777" w:rsidTr="001B360E">
        <w:tc>
          <w:tcPr>
            <w:tcW w:w="2101" w:type="dxa"/>
          </w:tcPr>
          <w:p w14:paraId="3AC8D8B3" w14:textId="2D0A0908" w:rsidR="00014A92" w:rsidRDefault="00014A92" w:rsidP="00014A92">
            <w:r>
              <w:t>SSI Non-Medical Review</w:t>
            </w:r>
          </w:p>
        </w:tc>
        <w:tc>
          <w:tcPr>
            <w:tcW w:w="1135" w:type="dxa"/>
          </w:tcPr>
          <w:p w14:paraId="462E24DE" w14:textId="258EA0AE" w:rsidR="00014A92" w:rsidRDefault="005D18E1" w:rsidP="005D18E1">
            <w:pPr>
              <w:jc w:val="center"/>
            </w:pPr>
            <w:r>
              <w:t>5</w:t>
            </w:r>
          </w:p>
        </w:tc>
        <w:tc>
          <w:tcPr>
            <w:tcW w:w="722" w:type="dxa"/>
          </w:tcPr>
          <w:p w14:paraId="73492A51" w14:textId="4049EB12" w:rsidR="00014A92" w:rsidRDefault="00014A92" w:rsidP="00014A92">
            <w:r>
              <w:t>EA</w:t>
            </w:r>
          </w:p>
        </w:tc>
        <w:tc>
          <w:tcPr>
            <w:tcW w:w="1962" w:type="dxa"/>
          </w:tcPr>
          <w:p w14:paraId="58E9652D" w14:textId="1244AACC" w:rsidR="00014A92" w:rsidRPr="00A523F1" w:rsidRDefault="00014A92" w:rsidP="00014A92">
            <w:r w:rsidRPr="00A523F1">
              <w:t>$</w:t>
            </w:r>
          </w:p>
        </w:tc>
        <w:tc>
          <w:tcPr>
            <w:tcW w:w="1962" w:type="dxa"/>
          </w:tcPr>
          <w:p w14:paraId="0CDB6404" w14:textId="6F590389" w:rsidR="00014A92" w:rsidRPr="00A523F1" w:rsidRDefault="00014A92" w:rsidP="00014A92">
            <w:r w:rsidRPr="00A523F1">
              <w:t>$</w:t>
            </w:r>
          </w:p>
        </w:tc>
        <w:tc>
          <w:tcPr>
            <w:tcW w:w="1962" w:type="dxa"/>
          </w:tcPr>
          <w:p w14:paraId="579899CF" w14:textId="44E99E26" w:rsidR="00014A92" w:rsidRPr="00A523F1" w:rsidRDefault="00014A92" w:rsidP="00014A92">
            <w:r w:rsidRPr="00A523F1">
              <w:t>$</w:t>
            </w:r>
          </w:p>
        </w:tc>
        <w:tc>
          <w:tcPr>
            <w:tcW w:w="1974" w:type="dxa"/>
          </w:tcPr>
          <w:p w14:paraId="1451886C" w14:textId="5164E98D" w:rsidR="00014A92" w:rsidRPr="00A523F1" w:rsidRDefault="00014A92" w:rsidP="00014A92">
            <w:r w:rsidRPr="00A523F1">
              <w:t>$</w:t>
            </w:r>
          </w:p>
        </w:tc>
        <w:tc>
          <w:tcPr>
            <w:tcW w:w="1974" w:type="dxa"/>
          </w:tcPr>
          <w:p w14:paraId="16EB5221" w14:textId="2760A695" w:rsidR="00014A92" w:rsidRPr="00A523F1" w:rsidRDefault="00014A92" w:rsidP="00014A92">
            <w:r w:rsidRPr="00A523F1">
              <w:t>$</w:t>
            </w:r>
          </w:p>
        </w:tc>
      </w:tr>
    </w:tbl>
    <w:p w14:paraId="2C71CAF2" w14:textId="77777777" w:rsidR="00E06DD8" w:rsidRDefault="00E06DD8" w:rsidP="008F359A"/>
    <w:p w14:paraId="42A7073B" w14:textId="43BE2C59" w:rsidR="00DA28FA" w:rsidRDefault="00DA28FA" w:rsidP="00C20A55">
      <w:pPr>
        <w:pStyle w:val="Caption"/>
        <w:keepNext/>
        <w:spacing w:after="0"/>
        <w:ind w:left="4860"/>
      </w:pPr>
      <w:r>
        <w:tab/>
      </w:r>
      <w:r>
        <w:tab/>
      </w:r>
    </w:p>
    <w:p w14:paraId="5C333CC3" w14:textId="18B40EA6" w:rsidR="008F359A" w:rsidRDefault="008F359A" w:rsidP="008F359A"/>
    <w:p w14:paraId="00F8068D" w14:textId="77777777" w:rsidR="008F359A" w:rsidRDefault="008F359A" w:rsidP="008F359A"/>
    <w:sectPr w:rsidR="008F359A" w:rsidSect="00DE7E7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758D8"/>
    <w:multiLevelType w:val="hybridMultilevel"/>
    <w:tmpl w:val="76367778"/>
    <w:lvl w:ilvl="0" w:tplc="C0C2754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DD8"/>
    <w:rsid w:val="00014A92"/>
    <w:rsid w:val="00061BD4"/>
    <w:rsid w:val="00183C9E"/>
    <w:rsid w:val="001B360E"/>
    <w:rsid w:val="001C28A6"/>
    <w:rsid w:val="00251CE4"/>
    <w:rsid w:val="0037264A"/>
    <w:rsid w:val="003B4094"/>
    <w:rsid w:val="0055427E"/>
    <w:rsid w:val="00597D9B"/>
    <w:rsid w:val="005D18E1"/>
    <w:rsid w:val="006B14E4"/>
    <w:rsid w:val="007B5FFD"/>
    <w:rsid w:val="007D2FB9"/>
    <w:rsid w:val="007F7688"/>
    <w:rsid w:val="008215A3"/>
    <w:rsid w:val="008B44BA"/>
    <w:rsid w:val="008F359A"/>
    <w:rsid w:val="00927877"/>
    <w:rsid w:val="00BF7A27"/>
    <w:rsid w:val="00C20A55"/>
    <w:rsid w:val="00CF2918"/>
    <w:rsid w:val="00D0453E"/>
    <w:rsid w:val="00D459CE"/>
    <w:rsid w:val="00DA28FA"/>
    <w:rsid w:val="00DE7E71"/>
    <w:rsid w:val="00E0532F"/>
    <w:rsid w:val="00E0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1CAF0"/>
  <w15:chartTrackingRefBased/>
  <w15:docId w15:val="{62CC6E61-C717-44BD-B30B-CD1C99424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8A6"/>
    <w:pPr>
      <w:ind w:left="720"/>
      <w:contextualSpacing/>
    </w:pPr>
  </w:style>
  <w:style w:type="table" w:styleId="TableGrid">
    <w:name w:val="Table Grid"/>
    <w:basedOn w:val="TableNormal"/>
    <w:uiPriority w:val="39"/>
    <w:rsid w:val="008F3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E7E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E7E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7E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7E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7E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7E7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E71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DA28F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Spacing">
    <w:name w:val="No Spacing"/>
    <w:uiPriority w:val="1"/>
    <w:qFormat/>
    <w:rsid w:val="00DA28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uyer xmlns="145fd85a-e86f-4392-ab15-fd3ffc15a3e1">
      <UserInfo>
        <DisplayName>Keith Roland</DisplayName>
        <AccountId>1855</AccountId>
        <AccountType/>
      </UserInfo>
    </Buyer>
    <Legal_x0020_Approval xmlns="e3709f45-ee57-4ddf-8078-855eb8d761aa" xsi:nil="true"/>
    <Programs xmlns="145fd85a-e86f-4392-ab15-fd3ffc15a3e1">Foster Care</Programs>
    <Deviation xmlns="145fd85a-e86f-4392-ab15-fd3ffc15a3e1">No</Deviation>
    <Contract_x0020_Exp._x0020_Date xmlns="145fd85a-e86f-4392-ab15-fd3ffc15a3e1" xsi:nil="true"/>
    <E1_x0020__x0023_ xmlns="145fd85a-e86f-4392-ab15-fd3ffc15a3e1" xsi:nil="true"/>
    <DAS_x0020_Status xmlns="145fd85a-e86f-4392-ab15-fd3ffc15a3e1" xsi:nil="true"/>
    <DocumentSetDescription xmlns="http://schemas.microsoft.com/sharepoint/v3">Determine state wards' eligibility for SSA or SSI </DocumentSetDescription>
    <Stakeholders xmlns="145fd85a-e86f-4392-ab15-fd3ffc15a3e1">
      <UserInfo>
        <DisplayName/>
        <AccountId xsi:nil="true"/>
        <AccountType/>
      </UserInfo>
    </Stakeholders>
    <Est._x0020__x0024__x0020_Amount xmlns="145fd85a-e86f-4392-ab15-fd3ffc15a3e1" xsi:nil="true"/>
    <Funding_x0020_Source xmlns="145fd85a-e86f-4392-ab15-fd3ffc15a3e1" xsi:nil="true"/>
    <Bid_x0020_Type xmlns="145fd85a-e86f-4392-ab15-fd3ffc15a3e1">RFP</Bid_x0020_Type>
    <RFP_x0020_Contacts xmlns="145fd85a-e86f-4392-ab15-fd3ffc15a3e1">
      <UserInfo>
        <DisplayName>Manuel Escamilla</DisplayName>
        <AccountId>2402</AccountId>
        <AccountType/>
      </UserInfo>
      <UserInfo>
        <DisplayName>Patti Reddick</DisplayName>
        <AccountId>926</AccountId>
        <AccountType/>
      </UserInfo>
      <UserInfo>
        <DisplayName>Karen Heng</DisplayName>
        <AccountId>1442</AccountId>
        <AccountType/>
      </UserInfo>
    </RFP_x0020_Contacts>
    <DAS_x0020_Buyer xmlns="145fd85a-e86f-4392-ab15-fd3ffc15a3e1" xsi:nil="true"/>
    <Procurement_x0020_Contact xmlns="145fd85a-e86f-4392-ab15-fd3ffc15a3e1" xsi:nil="true"/>
    <Divisions xmlns="145fd85a-e86f-4392-ab15-fd3ffc15a3e1">
      <Value>Child &amp; Family Services</Value>
    </Divisions>
    <RFP_x0020_Status xmlns="145fd85a-e86f-4392-ab15-fd3ffc15a3e1">OK to Load</RFP_x0020_Status>
    <Target_x0020_Date xmlns="145fd85a-e86f-4392-ab15-fd3ffc15a3e1">2019-12-31T06:00:00+00:00</Target_x0020_Date>
    <SPB_x0020_Processed xmlns="145fd85a-e86f-4392-ab15-fd3ffc15a3e1">SPB</SPB_x0020_Processed>
    <Date_x0020_Sent_x0020_for_x0020_PROC_x0020_Review xmlns="145fd85a-e86f-4392-ab15-fd3ffc15a3e1" xsi:nil="true"/>
    <Release_x0020_Date xmlns="145fd85a-e86f-4392-ab15-fd3ffc15a3e1" xsi:nil="true"/>
    <Cost_x0020_Avoidance xmlns="145fd85a-e86f-4392-ab15-fd3ffc15a3e1" xsi:nil="true"/>
    <Cost_x0020_Avoidance_x0020_Method xmlns="145fd85a-e86f-4392-ab15-fd3ffc15a3e1" xsi:nil="true"/>
    <Attachments_x003f_ xmlns="145fd85a-e86f-4392-ab15-fd3ffc15a3e1">Yes, Final Document</Attachments_x003f_>
  </documentManagement>
</p:properti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6FD583ED96254DA513098C802FBCEB" ma:contentTypeVersion="17" ma:contentTypeDescription="Create a new document." ma:contentTypeScope="" ma:versionID="e5e9bfe49625f18af9803b50fb4cd2d2">
  <xsd:schema xmlns:xsd="http://www.w3.org/2001/XMLSchema" xmlns:xs="http://www.w3.org/2001/XMLSchema" xmlns:p="http://schemas.microsoft.com/office/2006/metadata/properties" xmlns:ns1="http://schemas.microsoft.com/sharepoint/v3" xmlns:ns2="145fd85a-e86f-4392-ab15-fd3ffc15a3e1" xmlns:ns3="e3709f45-ee57-4ddf-8078-855eb8d761aa" targetNamespace="http://schemas.microsoft.com/office/2006/metadata/properties" ma:root="true" ma:fieldsID="e8c7a31b7d671665c433054082ca7024" ns1:_="" ns2:_="" ns3:_="">
    <xsd:import namespace="http://schemas.microsoft.com/sharepoint/v3"/>
    <xsd:import namespace="145fd85a-e86f-4392-ab15-fd3ffc15a3e1"/>
    <xsd:import namespace="e3709f45-ee57-4ddf-8078-855eb8d761aa"/>
    <xsd:element name="properties">
      <xsd:complexType>
        <xsd:sequence>
          <xsd:element name="documentManagement">
            <xsd:complexType>
              <xsd:all>
                <xsd:element ref="ns2:Attachments_x003f_" minOccurs="0"/>
                <xsd:element ref="ns3:Legal_x0020_Approval" minOccurs="0"/>
                <xsd:element ref="ns2:Target_x0020_Date" minOccurs="0"/>
                <xsd:element ref="ns2:Contract_x0020_Exp._x0020_Date" minOccurs="0"/>
                <xsd:element ref="ns2:E1_x0020__x0023_" minOccurs="0"/>
                <xsd:element ref="ns2:Deviation" minOccurs="0"/>
                <xsd:element ref="ns2:Est._x0020__x0024__x0020_Amount" minOccurs="0"/>
                <xsd:element ref="ns2:DAS_x0020_Status" minOccurs="0"/>
                <xsd:element ref="ns2:Divisions" minOccurs="0"/>
                <xsd:element ref="ns1:DocumentSetDescription" minOccurs="0"/>
                <xsd:element ref="ns2:DAS_x0020_Buyer" minOccurs="0"/>
                <xsd:element ref="ns2:SPB_x0020_Processed" minOccurs="0"/>
                <xsd:element ref="ns2:Bid_x0020_Type" minOccurs="0"/>
                <xsd:element ref="ns2:Programs" minOccurs="0"/>
                <xsd:element ref="ns2:RFP_x0020_Contacts" minOccurs="0"/>
                <xsd:element ref="ns2:Buyer" minOccurs="0"/>
                <xsd:element ref="ns2:Stakeholders" minOccurs="0"/>
                <xsd:element ref="ns2:RFP_x0020_Status" minOccurs="0"/>
                <xsd:element ref="ns2:Funding_x0020_Source" minOccurs="0"/>
                <xsd:element ref="ns2:Procurement_x0020_Contact" minOccurs="0"/>
                <xsd:element ref="ns2:Date_x0020_Sent_x0020_for_x0020_PROC_x0020_Review" minOccurs="0"/>
                <xsd:element ref="ns2:Release_x0020_Date" minOccurs="0"/>
                <xsd:element ref="ns2:Cost_x0020_Avoidance_x0020_Method" minOccurs="0"/>
                <xsd:element ref="ns2:Cost_x0020_Avoidance" minOccurs="0"/>
                <xsd:element ref="ns2:Procurement_x0020_Contact_x003a_E-mail_x0020_Addr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ption" ma:description="Short description of services being requested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fd85a-e86f-4392-ab15-fd3ffc15a3e1" elementFormDefault="qualified">
    <xsd:import namespace="http://schemas.microsoft.com/office/2006/documentManagement/types"/>
    <xsd:import namespace="http://schemas.microsoft.com/office/infopath/2007/PartnerControls"/>
    <xsd:element name="Attachments_x003f_" ma:index="2" nillable="true" ma:displayName="Final Attachment" ma:description="Does this attachment need to be included with final version?" ma:format="Dropdown" ma:internalName="Attachments_x003F_">
      <xsd:simpleType>
        <xsd:restriction base="dms:Choice">
          <xsd:enumeration value="Yes, Final Document"/>
          <xsd:enumeration value="No, But Retain Here"/>
          <xsd:enumeration value="Supporting Information"/>
          <xsd:enumeration value="To Be Removed"/>
        </xsd:restriction>
      </xsd:simpleType>
    </xsd:element>
    <xsd:element name="Target_x0020_Date" ma:index="5" nillable="true" ma:displayName="Target Date" ma:description="Date targeted for all internal reviews/approvals to be completed, anticipated date to be sent to SPB for review/posting" ma:format="DateOnly" ma:internalName="Target_x0020_Date" ma:readOnly="false">
      <xsd:simpleType>
        <xsd:restriction base="dms:DateTime"/>
      </xsd:simpleType>
    </xsd:element>
    <xsd:element name="Contract_x0020_Exp._x0020_Date" ma:index="6" nillable="true" ma:displayName="Contract Exp. Date" ma:description="If an existing contract is in place the date in which it expires" ma:format="DateOnly" ma:internalName="Contract_x0020_Exp_x002e__x0020_Date" ma:readOnly="false">
      <xsd:simpleType>
        <xsd:restriction base="dms:DateTime"/>
      </xsd:simpleType>
    </xsd:element>
    <xsd:element name="E1_x0020__x0023_" ma:index="7" nillable="true" ma:displayName="E1 #" ma:description="List of any document numbers used within E1, separate numbers and doc type with a period &quot;.&quot;" ma:internalName="E1_x0020__x0023_" ma:readOnly="false">
      <xsd:simpleType>
        <xsd:restriction base="dms:Text">
          <xsd:maxLength value="255"/>
        </xsd:restriction>
      </xsd:simpleType>
    </xsd:element>
    <xsd:element name="Deviation" ma:index="8" nillable="true" ma:displayName="Deviation" ma:description="Type of Deviation" ma:format="Dropdown" ma:internalName="Deviation" ma:readOnly="false">
      <xsd:simpleType>
        <xsd:restriction base="dms:Choice">
          <xsd:enumeration value="Yes"/>
          <xsd:enumeration value="No"/>
          <xsd:enumeration value="True"/>
          <xsd:enumeration value="False"/>
          <xsd:enumeration value="Sole Source (location)"/>
          <xsd:enumeration value="Sole Source (uniqueness)"/>
          <xsd:enumeration value="Emergency"/>
          <xsd:enumeration value="Emergency (DHHS new policy)"/>
          <xsd:enumeration value="GSA"/>
          <xsd:enumeration value="Coop or CompBid Add on"/>
          <xsd:enumeration value="Other"/>
        </xsd:restriction>
      </xsd:simpleType>
    </xsd:element>
    <xsd:element name="Est._x0020__x0024__x0020_Amount" ma:index="9" nillable="true" ma:displayName="Est. $ Amount" ma:description="Estimated total value - including all optional renewal years" ma:LCID="1033" ma:internalName="Est_x002e__x0020__x0024__x0020_Amount" ma:readOnly="false">
      <xsd:simpleType>
        <xsd:restriction base="dms:Currency"/>
      </xsd:simpleType>
    </xsd:element>
    <xsd:element name="DAS_x0020_Status" ma:index="10" nillable="true" ma:displayName="DAS Status" ma:description="DHHS Internal Status" ma:format="Dropdown" ma:internalName="DAS_x0020_Status" ma:readOnly="false">
      <xsd:simpleType>
        <xsd:restriction base="dms:Choice">
          <xsd:enumeration value="DAS Review"/>
          <xsd:enumeration value="Bid Posted"/>
          <xsd:enumeration value="Q &amp; A Period"/>
          <xsd:enumeration value="Amended Bid"/>
          <xsd:enumeration value="Bid Closed"/>
          <xsd:enumeration value="Tech Evaluations"/>
          <xsd:enumeration value="Cost Evaluations"/>
          <xsd:enumeration value="Award Recommend Sent"/>
          <xsd:enumeration value="Protested"/>
          <xsd:enumeration value="Awarded"/>
          <xsd:enumeration value="Rejected"/>
        </xsd:restriction>
      </xsd:simpleType>
    </xsd:element>
    <xsd:element name="Divisions" ma:index="11" nillable="true" ma:displayName="Divisions" ma:description="Field used in Competitive Procurement - RFPS" ma:internalName="Division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havioral Health"/>
                    <xsd:enumeration value="Child &amp; Family Services"/>
                    <xsd:enumeration value="Developmental Disabilities"/>
                    <xsd:enumeration value="Public Health"/>
                    <xsd:enumeration value="MLTC"/>
                    <xsd:enumeration value="Operations"/>
                  </xsd:restriction>
                </xsd:simpleType>
              </xsd:element>
            </xsd:sequence>
          </xsd:extension>
        </xsd:complexContent>
      </xsd:complexType>
    </xsd:element>
    <xsd:element name="DAS_x0020_Buyer" ma:index="13" nillable="true" ma:displayName="DAS Buyer" ma:description="State Purchasing Buyer Assignment" ma:internalName="DAS_x0020_Buyer" ma:readOnly="false">
      <xsd:simpleType>
        <xsd:restriction base="dms:Text">
          <xsd:maxLength value="255"/>
        </xsd:restriction>
      </xsd:simpleType>
    </xsd:element>
    <xsd:element name="SPB_x0020_Processed" ma:index="14" nillable="true" ma:displayName="Processed By" ma:default="SPB" ma:description="Defaults to SPB (State Purchasing). In some instances item(s) may be processed by agency (this is rare and requires additional approval)" ma:format="Dropdown" ma:internalName="SPB_x0020_Processed" ma:readOnly="false">
      <xsd:simpleType>
        <xsd:restriction base="dms:Choice">
          <xsd:enumeration value="SPB"/>
          <xsd:enumeration value="Agency"/>
        </xsd:restriction>
      </xsd:simpleType>
    </xsd:element>
    <xsd:element name="Bid_x0020_Type" ma:index="15" nillable="true" ma:displayName="Bid Type" ma:format="Dropdown" ma:internalName="Bid_x0020_Type" ma:readOnly="false">
      <xsd:simpleType>
        <xsd:restriction base="dms:Choice">
          <xsd:enumeration value="Draft RFP"/>
          <xsd:enumeration value="RFP"/>
          <xsd:enumeration value="RFP Cost Only"/>
          <xsd:enumeration value="RFI"/>
          <xsd:enumeration value="ITB"/>
          <xsd:enumeration value="Deviation"/>
          <xsd:enumeration value="POOL"/>
          <xsd:enumeration value="Future"/>
        </xsd:restriction>
      </xsd:simpleType>
    </xsd:element>
    <xsd:element name="Programs" ma:index="16" nillable="true" ma:displayName="Programs" ma:description="Do not include division name, specific program(s) impacted" ma:internalName="Programs" ma:readOnly="false">
      <xsd:simpleType>
        <xsd:restriction base="dms:Text">
          <xsd:maxLength value="255"/>
        </xsd:restriction>
      </xsd:simpleType>
    </xsd:element>
    <xsd:element name="RFP_x0020_Contacts" ma:index="17" nillable="true" ma:displayName="Bid Contacts" ma:description="Primary Division Contact(s). Updates, Questions, Meetings, etc managed by those listed here." ma:list="UserInfo" ma:SharePointGroup="0" ma:internalName="RFP_x0020_Contact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uyer" ma:index="18" nillable="true" ma:displayName="Buyer" ma:description="DHHS Buyer assignment - UPDATED BY PROCUREMENT ONLY" ma:list="UserInfo" ma:SharePointGroup="0" ma:internalName="Buy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keholders" ma:index="19" nillable="true" ma:displayName="Contributors" ma:description="Any person(s) that will be involved in the review/editing of documents, to include evaluators, approvers, division contacts, etc. All internal parties must be listed here AND on the DHHS checklist" ma:list="UserInfo" ma:SharePointGroup="0" ma:internalName="Stakehold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FP_x0020_Status" ma:index="20" nillable="true" ma:displayName="DHHS Status" ma:description="DHHS Internal Status" ma:format="Dropdown" ma:internalName="RFP_x0020_Status" ma:readOnly="false">
      <xsd:simpleType>
        <xsd:restriction base="dms:Choice">
          <xsd:enumeration value="Drafting"/>
          <xsd:enumeration value="Procurement Review"/>
          <xsd:enumeration value="Legal Review"/>
          <xsd:enumeration value="Return for Edit"/>
          <xsd:enumeration value="OK to Load"/>
          <xsd:enumeration value="Deviation Review"/>
          <xsd:enumeration value="Out for Signature"/>
          <xsd:enumeration value="with DAS"/>
          <xsd:enumeration value="Completed"/>
          <xsd:enumeration value="Rejected"/>
          <xsd:enumeration value="ON HOLD"/>
        </xsd:restriction>
      </xsd:simpleType>
    </xsd:element>
    <xsd:element name="Funding_x0020_Source" ma:index="21" nillable="true" ma:displayName="Funding Source" ma:description="Type of funds to be used. For Cash/General funds select State" ma:format="Dropdown" ma:internalName="Funding_x0020_Source" ma:readOnly="false">
      <xsd:simpleType>
        <xsd:restriction base="dms:Choice">
          <xsd:enumeration value="state funds"/>
          <xsd:enumeration value="federal funds"/>
          <xsd:enumeration value="state and federal funds"/>
        </xsd:restriction>
      </xsd:simpleType>
    </xsd:element>
    <xsd:element name="Procurement_x0020_Contact" ma:index="22" nillable="true" ma:displayName="Procurement Contact" ma:list="{0ff31e51-d13c-4777-8ff6-56a65292f0cd}" ma:internalName="Procurement_x0020_Contact" ma:readOnly="false" ma:showField="FullName" ma:web="145fd85a-e86f-4392-ab15-fd3ffc15a3e1">
      <xsd:simpleType>
        <xsd:restriction base="dms:Lookup"/>
      </xsd:simpleType>
    </xsd:element>
    <xsd:element name="Date_x0020_Sent_x0020_for_x0020_PROC_x0020_Review" ma:index="23" nillable="true" ma:displayName="Date Sent for PROC Review" ma:description="PROCUREMNET UPDATE ONLY!&#10;Date request was initially sent to Procurement for review." ma:format="DateOnly" ma:internalName="Date_x0020_Sent_x0020_for_x0020_PROC_x0020_Review" ma:readOnly="false">
      <xsd:simpleType>
        <xsd:restriction base="dms:DateTime"/>
      </xsd:simpleType>
    </xsd:element>
    <xsd:element name="Release_x0020_Date" ma:index="24" nillable="true" ma:displayName="Release Date" ma:description="Competitive Process Release Date (RFP, RFA, RFQ, ITB, etc)" ma:format="DateOnly" ma:internalName="Release_x0020_Date" ma:readOnly="false">
      <xsd:simpleType>
        <xsd:restriction base="dms:DateTime"/>
      </xsd:simpleType>
    </xsd:element>
    <xsd:element name="Cost_x0020_Avoidance_x0020_Method" ma:index="25" nillable="true" ma:displayName="Cost Avoidance Method" ma:description="Method utilized to determine cost avoidance/savings figure" ma:internalName="Cost_x0020_Avoidance_x0020_Method" ma:readOnly="false">
      <xsd:simpleType>
        <xsd:restriction base="dms:Text">
          <xsd:maxLength value="255"/>
        </xsd:restriction>
      </xsd:simpleType>
    </xsd:element>
    <xsd:element name="Cost_x0020_Avoidance" ma:index="26" nillable="true" ma:displayName="Cost Avoidance" ma:description="Cost avoidance/saving amount" ma:LCID="1033" ma:internalName="Cost_x0020_Avoidance" ma:readOnly="false">
      <xsd:simpleType>
        <xsd:restriction base="dms:Currency"/>
      </xsd:simpleType>
    </xsd:element>
    <xsd:element name="Procurement_x0020_Contact_x003a_E-mail_x0020_Address" ma:index="28" nillable="true" ma:displayName="Procurement Contact:E-mail Address" ma:list="{0ff31e51-d13c-4777-8ff6-56a65292f0cd}" ma:internalName="Procurement_x0020_Contact_x003A_E_x002d_mail_x0020_Address" ma:readOnly="true" ma:showField="Email" ma:web="145fd85a-e86f-4392-ab15-fd3ffc15a3e1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09f45-ee57-4ddf-8078-855eb8d761aa" elementFormDefault="qualified">
    <xsd:import namespace="http://schemas.microsoft.com/office/2006/documentManagement/types"/>
    <xsd:import namespace="http://schemas.microsoft.com/office/infopath/2007/PartnerControls"/>
    <xsd:element name="Legal_x0020_Approval" ma:index="3" nillable="true" ma:displayName="Legal Approval" ma:description="Updated by Legal Services ONLY." ma:format="Dropdown" ma:internalName="Legal_x0020_Approval">
      <xsd:simpleType>
        <xsd:restriction base="dms:Choice">
          <xsd:enumeration value="AS-IS"/>
          <xsd:enumeration value="With Changes"/>
          <xsd:enumeration value="Required 2nd Review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3" ma:displayName="Content Type"/>
        <xsd:element ref="dc:title" minOccurs="0" maxOccurs="1" ma:index="1" ma:displayName="Title"/>
        <xsd:element ref="dc:subject" minOccurs="0" maxOccurs="1"/>
        <xsd:element ref="dc:description" minOccurs="0" maxOccurs="1" ma:index="4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F9BB4A-A959-4DC1-9760-FDB5CC87BF4E}">
  <ds:schemaRefs>
    <ds:schemaRef ds:uri="http://schemas.microsoft.com/office/2006/documentManagement/types"/>
    <ds:schemaRef ds:uri="http://schemas.microsoft.com/sharepoint/v3"/>
    <ds:schemaRef ds:uri="http://purl.org/dc/terms/"/>
    <ds:schemaRef ds:uri="e3709f45-ee57-4ddf-8078-855eb8d761aa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145fd85a-e86f-4392-ab15-fd3ffc15a3e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1926EB4-9922-43EA-A6C4-D0A0896FE9F9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658717E0-28D1-43DB-8E3F-3AA6275872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45fd85a-e86f-4392-ab15-fd3ffc15a3e1"/>
    <ds:schemaRef ds:uri="e3709f45-ee57-4ddf-8078-855eb8d761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17958B-CC9C-4392-9876-37812BF185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Cost Sheet.docx</vt:lpstr>
    </vt:vector>
  </TitlesOfParts>
  <Company>State of Nebraska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 Sheet.docx</dc:title>
  <dc:subject/>
  <dc:creator>Sarah Rowe</dc:creator>
  <cp:keywords/>
  <dc:description/>
  <cp:lastModifiedBy>Walton, Annette</cp:lastModifiedBy>
  <cp:revision>2</cp:revision>
  <cp:lastPrinted>2020-03-11T21:06:00Z</cp:lastPrinted>
  <dcterms:created xsi:type="dcterms:W3CDTF">2020-04-20T18:18:00Z</dcterms:created>
  <dcterms:modified xsi:type="dcterms:W3CDTF">2020-04-20T18:18:00Z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0x0101009C6FD583ED96254DA513098C802FBCEB</vt:lpwstr>
  </property>
  <property fmtid="{D5CDD505-2E9C-101B-9397-08002B2CF9AE}" pid="3" name="_docset_NoMedatataSyncRequired">
    <vt:lpwstr>False</vt:lpwstr>
  </property>
  <property fmtid="{D5CDD505-2E9C-101B-9397-08002B2CF9AE}" pid="4" name="_AdHocReviewCycleID">
    <vt:i4>-783646595</vt:i4>
  </property>
  <property fmtid="{D5CDD505-2E9C-101B-9397-08002B2CF9AE}" pid="5" name="_NewReviewCycle">
    <vt:lpwstr/>
  </property>
  <property fmtid="{D5CDD505-2E9C-101B-9397-08002B2CF9AE}" pid="6" name="_EmailSubject">
    <vt:lpwstr>RFP Number 6262 Z1; SSA and SSI funding for wards of DHHS Questions_ Clarification Question</vt:lpwstr>
  </property>
  <property fmtid="{D5CDD505-2E9C-101B-9397-08002B2CF9AE}" pid="7" name="_AuthorEmail">
    <vt:lpwstr>Keith.Roland@nebraska.gov</vt:lpwstr>
  </property>
  <property fmtid="{D5CDD505-2E9C-101B-9397-08002B2CF9AE}" pid="8" name="_AuthorEmailDisplayName">
    <vt:lpwstr>Roland, Keith</vt:lpwstr>
  </property>
  <property fmtid="{D5CDD505-2E9C-101B-9397-08002B2CF9AE}" pid="9" name="_ReviewingToolsShownOnce">
    <vt:lpwstr/>
  </property>
</Properties>
</file>